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E02" w:rsidRPr="00480E02" w:rsidRDefault="00480E02" w:rsidP="00480E02">
      <w:pPr>
        <w:spacing w:before="80" w:after="80" w:line="240" w:lineRule="auto"/>
        <w:ind w:firstLine="709"/>
        <w:jc w:val="both"/>
        <w:rPr>
          <w:rFonts w:ascii="Times New Roman" w:eastAsia="Times New Roman" w:hAnsi="Times New Roman" w:cs="Times New Roman"/>
          <w:color w:val="FF0000"/>
          <w:sz w:val="28"/>
          <w:szCs w:val="28"/>
          <w:lang w:val="es-ES"/>
        </w:rPr>
      </w:pPr>
      <w:r w:rsidRPr="00480E02">
        <w:rPr>
          <w:rFonts w:ascii="Times New Roman" w:eastAsia="Times New Roman" w:hAnsi="Times New Roman" w:cs="Times New Roman"/>
          <w:color w:val="FF0000"/>
          <w:sz w:val="28"/>
          <w:szCs w:val="28"/>
          <w:lang w:val="es-ES"/>
        </w:rPr>
        <w:t>Các tiêu chí yêu cầu về kỹ thuật (được nêu cụ thể tại khoản 1.2 và khoản 1.3 Mục 1 chương V) và được đánh giá theo quy định sau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47"/>
        <w:gridCol w:w="5550"/>
        <w:gridCol w:w="1253"/>
      </w:tblGrid>
      <w:tr w:rsidR="00480E02" w:rsidRPr="00480E02" w:rsidTr="00602EE6">
        <w:trPr>
          <w:tblHeader/>
        </w:trPr>
        <w:tc>
          <w:tcPr>
            <w:tcW w:w="0" w:type="auto"/>
            <w:gridSpan w:val="2"/>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Nội dung đánh giá</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Kết quả đánh giá</w:t>
            </w:r>
          </w:p>
        </w:tc>
      </w:tr>
      <w:tr w:rsidR="00480E02" w:rsidRPr="00480E02" w:rsidTr="00602EE6">
        <w:tc>
          <w:tcPr>
            <w:tcW w:w="0" w:type="auto"/>
            <w:gridSpan w:val="3"/>
            <w:vAlign w:val="center"/>
          </w:tcPr>
          <w:p w:rsidR="00480E02" w:rsidRPr="00480E02" w:rsidRDefault="00480E02" w:rsidP="00480E02">
            <w:pPr>
              <w:spacing w:after="0" w:line="276" w:lineRule="auto"/>
              <w:ind w:right="43"/>
              <w:jc w:val="both"/>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1. Đặc tính kỹ thuật của hàng hóa</w:t>
            </w:r>
          </w:p>
        </w:tc>
      </w:tr>
      <w:tr w:rsidR="00480E02" w:rsidRPr="00480E02" w:rsidTr="00602EE6">
        <w:tc>
          <w:tcPr>
            <w:tcW w:w="2547" w:type="dxa"/>
            <w:vMerge w:val="restart"/>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Đặc tính, thông số kỹ thuật của hàng hóa, tiêu chuẩn sản xuất, tiêu chuẩn chế tạo và công nghệ</w:t>
            </w:r>
          </w:p>
        </w:tc>
        <w:tc>
          <w:tcPr>
            <w:tcW w:w="5550" w:type="dxa"/>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Hàng hóa đáp ứng các đặc tính, thông số kỹ thuật theo yêu cầu</w:t>
            </w:r>
            <w:r w:rsidR="002A3F28">
              <w:rPr>
                <w:rFonts w:ascii="Times New Roman" w:eastAsia="Times New Roman" w:hAnsi="Times New Roman" w:cs="Times New Roman"/>
                <w:sz w:val="24"/>
                <w:szCs w:val="24"/>
              </w:rPr>
              <w:t xml:space="preserve"> tại Khoản 1.2 Mục 1 Chương V Yêu cầu kỹ thuật</w:t>
            </w:r>
            <w:r w:rsidRPr="00480E02">
              <w:rPr>
                <w:rFonts w:ascii="Times New Roman" w:eastAsia="Times New Roman" w:hAnsi="Times New Roman" w:cs="Times New Roman"/>
                <w:sz w:val="24"/>
                <w:szCs w:val="24"/>
              </w:rPr>
              <w:t xml:space="preserve">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Đạt</w:t>
            </w:r>
          </w:p>
        </w:tc>
      </w:tr>
      <w:tr w:rsidR="00480E02" w:rsidRPr="00480E02" w:rsidTr="00602EE6">
        <w:trPr>
          <w:trHeight w:val="512"/>
        </w:trPr>
        <w:tc>
          <w:tcPr>
            <w:tcW w:w="2547" w:type="dxa"/>
            <w:vMerge/>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p>
        </w:tc>
        <w:tc>
          <w:tcPr>
            <w:tcW w:w="5550" w:type="dxa"/>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Hàng hóa không đáp ứng các đặc tính, thông số kỹ thuật theo yêu cầu</w:t>
            </w:r>
            <w:r w:rsidR="002A3F28">
              <w:rPr>
                <w:rFonts w:ascii="Times New Roman" w:eastAsia="Times New Roman" w:hAnsi="Times New Roman" w:cs="Times New Roman"/>
                <w:sz w:val="24"/>
                <w:szCs w:val="24"/>
              </w:rPr>
              <w:t xml:space="preserve"> </w:t>
            </w:r>
            <w:r w:rsidR="002A3F28" w:rsidRPr="00480E02">
              <w:rPr>
                <w:rFonts w:ascii="Times New Roman" w:eastAsia="Times New Roman" w:hAnsi="Times New Roman" w:cs="Times New Roman"/>
                <w:sz w:val="24"/>
                <w:szCs w:val="24"/>
              </w:rPr>
              <w:t>theo yêu cầu</w:t>
            </w:r>
            <w:r w:rsidR="002A3F28">
              <w:rPr>
                <w:rFonts w:ascii="Times New Roman" w:eastAsia="Times New Roman" w:hAnsi="Times New Roman" w:cs="Times New Roman"/>
                <w:sz w:val="24"/>
                <w:szCs w:val="24"/>
              </w:rPr>
              <w:t xml:space="preserve"> tại Khoản 1.2 Mục 1 Chương V Yêu cầu kỹ thuật</w:t>
            </w:r>
            <w:r w:rsidRPr="00480E02">
              <w:rPr>
                <w:rFonts w:ascii="Times New Roman" w:eastAsia="Times New Roman" w:hAnsi="Times New Roman" w:cs="Times New Roman"/>
                <w:sz w:val="24"/>
                <w:szCs w:val="24"/>
              </w:rPr>
              <w:t xml:space="preserve">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Không đạt</w:t>
            </w:r>
          </w:p>
        </w:tc>
      </w:tr>
      <w:tr w:rsidR="00480E02" w:rsidRPr="00480E02" w:rsidTr="00602EE6">
        <w:tc>
          <w:tcPr>
            <w:tcW w:w="0" w:type="auto"/>
            <w:gridSpan w:val="3"/>
            <w:vAlign w:val="center"/>
          </w:tcPr>
          <w:p w:rsidR="00480E02" w:rsidRPr="00480E02" w:rsidRDefault="00480E02" w:rsidP="00480E02">
            <w:pPr>
              <w:spacing w:after="0" w:line="276" w:lineRule="auto"/>
              <w:ind w:right="43"/>
              <w:jc w:val="both"/>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2. Biện pháp tổ chức cung cấp hàng hóa</w:t>
            </w:r>
          </w:p>
        </w:tc>
      </w:tr>
      <w:tr w:rsidR="00480E02" w:rsidRPr="00480E02" w:rsidTr="00602EE6">
        <w:tc>
          <w:tcPr>
            <w:tcW w:w="2547" w:type="dxa"/>
            <w:vMerge w:val="restart"/>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Tính hợp lý và hiệu quả kinh tế của các giải pháp kỹ thuật, biện pháp tổ chức cung cấp, lắp đặt hàng hóa.</w:t>
            </w:r>
          </w:p>
        </w:tc>
        <w:tc>
          <w:tcPr>
            <w:tcW w:w="5550" w:type="dxa"/>
            <w:vAlign w:val="center"/>
          </w:tcPr>
          <w:p w:rsidR="00480E02" w:rsidRPr="00480E02" w:rsidRDefault="002A3F28" w:rsidP="00480E02">
            <w:pPr>
              <w:spacing w:after="0" w:line="276" w:lineRule="auto"/>
              <w:ind w:right="43"/>
              <w:jc w:val="both"/>
              <w:rPr>
                <w:rFonts w:ascii="Times New Roman" w:eastAsia="Times New Roman" w:hAnsi="Times New Roman" w:cs="Times New Roman"/>
                <w:sz w:val="24"/>
                <w:szCs w:val="24"/>
              </w:rPr>
            </w:pPr>
            <w:r w:rsidRPr="002A3F28">
              <w:rPr>
                <w:rFonts w:ascii="Times New Roman" w:eastAsia="Times New Roman" w:hAnsi="Times New Roman" w:cs="Times New Roman"/>
                <w:sz w:val="24"/>
                <w:szCs w:val="24"/>
              </w:rPr>
              <w:t>Nhà thầu có biện pháp, phương án tổ chức cung cấp hàng hóa đảm bảo hàng hóa được giao tại kho của Chủ đầu tư, chi phí vận chuyển, kiểm nghiệm, đóng gói nhà thầu chịu.</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Đạt</w:t>
            </w:r>
          </w:p>
        </w:tc>
      </w:tr>
      <w:tr w:rsidR="00480E02" w:rsidRPr="00480E02" w:rsidTr="00602EE6">
        <w:tc>
          <w:tcPr>
            <w:tcW w:w="2547" w:type="dxa"/>
            <w:vMerge/>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p>
        </w:tc>
        <w:tc>
          <w:tcPr>
            <w:tcW w:w="5550" w:type="dxa"/>
            <w:vAlign w:val="center"/>
          </w:tcPr>
          <w:p w:rsidR="00480E02" w:rsidRPr="00480E02" w:rsidRDefault="002A3F28" w:rsidP="002A3F28">
            <w:pPr>
              <w:spacing w:after="0" w:line="240" w:lineRule="auto"/>
              <w:ind w:right="43"/>
              <w:jc w:val="both"/>
              <w:rPr>
                <w:rFonts w:ascii="Times New Roman" w:eastAsia="Times New Roman" w:hAnsi="Times New Roman" w:cs="Times New Roman"/>
                <w:sz w:val="24"/>
                <w:szCs w:val="24"/>
              </w:rPr>
            </w:pPr>
            <w:r w:rsidRPr="002A3F28">
              <w:rPr>
                <w:rFonts w:ascii="Times New Roman" w:eastAsia="Times New Roman" w:hAnsi="Times New Roman" w:cs="Times New Roman"/>
                <w:sz w:val="24"/>
                <w:szCs w:val="24"/>
              </w:rPr>
              <w:t>Nhà thầu</w:t>
            </w:r>
            <w:r>
              <w:rPr>
                <w:rFonts w:ascii="Times New Roman" w:eastAsia="Times New Roman" w:hAnsi="Times New Roman" w:cs="Times New Roman"/>
                <w:sz w:val="24"/>
                <w:szCs w:val="24"/>
              </w:rPr>
              <w:t xml:space="preserve"> không</w:t>
            </w:r>
            <w:r w:rsidRPr="002A3F28">
              <w:rPr>
                <w:rFonts w:ascii="Times New Roman" w:eastAsia="Times New Roman" w:hAnsi="Times New Roman" w:cs="Times New Roman"/>
                <w:sz w:val="24"/>
                <w:szCs w:val="24"/>
              </w:rPr>
              <w:t xml:space="preserve"> có biện pháp, phương án tổ chức cung cấp hàng hóa đảm bảo hàng hóa được giao tại kho của Chủ đầu tư, chi phí vận chuyển, kiểm nghiệm, đóng gói nhà thầu chịu.</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Không đạt</w:t>
            </w:r>
          </w:p>
        </w:tc>
      </w:tr>
      <w:tr w:rsidR="00480E02" w:rsidRPr="00480E02" w:rsidTr="00602EE6">
        <w:tc>
          <w:tcPr>
            <w:tcW w:w="0" w:type="auto"/>
            <w:gridSpan w:val="3"/>
            <w:vAlign w:val="center"/>
          </w:tcPr>
          <w:p w:rsidR="00480E02" w:rsidRPr="00480E02" w:rsidRDefault="00A86C05" w:rsidP="00480E02">
            <w:pPr>
              <w:spacing w:after="0" w:line="276" w:lineRule="auto"/>
              <w:ind w:right="4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480E02" w:rsidRPr="00480E02">
              <w:rPr>
                <w:rFonts w:ascii="Times New Roman" w:eastAsia="Times New Roman" w:hAnsi="Times New Roman" w:cs="Times New Roman"/>
                <w:b/>
                <w:sz w:val="24"/>
                <w:szCs w:val="24"/>
              </w:rPr>
              <w:t>. Tiến độ cung cấp hàng hóa</w:t>
            </w:r>
          </w:p>
        </w:tc>
      </w:tr>
      <w:tr w:rsidR="00480E02" w:rsidRPr="00480E02" w:rsidTr="00602EE6">
        <w:tc>
          <w:tcPr>
            <w:tcW w:w="2547" w:type="dxa"/>
            <w:vMerge w:val="restart"/>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Tiến độ cung cấp hàng hóa</w:t>
            </w:r>
          </w:p>
        </w:tc>
        <w:tc>
          <w:tcPr>
            <w:tcW w:w="5550" w:type="dxa"/>
            <w:vAlign w:val="center"/>
          </w:tcPr>
          <w:p w:rsidR="00480E02" w:rsidRPr="00480E02" w:rsidRDefault="002A3F28" w:rsidP="002A3F28">
            <w:pPr>
              <w:spacing w:after="0" w:line="240" w:lineRule="auto"/>
              <w:ind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Tiến độ đáp ứng: </w:t>
            </w:r>
            <w:r w:rsidRPr="002A3F28">
              <w:rPr>
                <w:rFonts w:ascii="Times New Roman" w:eastAsia="Times New Roman" w:hAnsi="Times New Roman" w:cs="Times New Roman"/>
                <w:sz w:val="24"/>
                <w:szCs w:val="24"/>
              </w:rPr>
              <w:t>Giao</w:t>
            </w:r>
            <w:r>
              <w:rPr>
                <w:rFonts w:ascii="Times New Roman" w:eastAsia="Times New Roman" w:hAnsi="Times New Roman" w:cs="Times New Roman"/>
                <w:sz w:val="24"/>
                <w:szCs w:val="24"/>
              </w:rPr>
              <w:t xml:space="preserve"> hàng</w:t>
            </w:r>
            <w:r w:rsidRPr="002A3F28">
              <w:rPr>
                <w:rFonts w:ascii="Times New Roman" w:eastAsia="Times New Roman" w:hAnsi="Times New Roman" w:cs="Times New Roman"/>
                <w:sz w:val="24"/>
                <w:szCs w:val="24"/>
              </w:rPr>
              <w:t xml:space="preserve"> theo nhu cầu của bên mời thầu trong vòng 270 ngày kể từ ngày hợp đồng có hiệu lực. Kể từ khi nhận được thông báo (văn bản, điện thoại, thư điện tử...) của mời thầu, nhà thầu trong vòng 05 (năm) ngày làm việc phải giao hàng cho bên mời thầu theo đúng yêu cầu về số lượng, chủng loại hàng hóa của từng đợt.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Đạt</w:t>
            </w:r>
          </w:p>
        </w:tc>
      </w:tr>
      <w:tr w:rsidR="00480E02" w:rsidRPr="00480E02" w:rsidTr="00602EE6">
        <w:tc>
          <w:tcPr>
            <w:tcW w:w="2547" w:type="dxa"/>
            <w:vMerge/>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p>
        </w:tc>
        <w:tc>
          <w:tcPr>
            <w:tcW w:w="5550" w:type="dxa"/>
            <w:vAlign w:val="center"/>
          </w:tcPr>
          <w:p w:rsidR="00480E02" w:rsidRPr="00480E02" w:rsidRDefault="002A3F28" w:rsidP="002A3F28">
            <w:pPr>
              <w:spacing w:after="0" w:line="240" w:lineRule="auto"/>
              <w:ind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Tiến độ không đáp ứng: G</w:t>
            </w:r>
            <w:r w:rsidRPr="002A3F28">
              <w:rPr>
                <w:rFonts w:ascii="Times New Roman" w:eastAsia="Times New Roman" w:hAnsi="Times New Roman" w:cs="Times New Roman"/>
                <w:sz w:val="24"/>
                <w:szCs w:val="24"/>
              </w:rPr>
              <w:t>iao theo nhu cầu của bên mời thầu trong vòng 270 ngày kể từ ngày hợp đồng có hiệu lực. Kể từ khi nhận được thông báo (văn bản, điện thoại, thư điện tử...) của mời thầu, nhà thầu trong vòng 05 (năm) ngày làm việc phải giao hàng cho bên mời thầu theo đúng yêu cầu về số lượng, chủng loại hàng hóa của từng đợt.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Không đạt</w:t>
            </w:r>
          </w:p>
        </w:tc>
      </w:tr>
      <w:tr w:rsidR="00480E02" w:rsidRPr="00480E02" w:rsidTr="00602EE6">
        <w:tc>
          <w:tcPr>
            <w:tcW w:w="0" w:type="auto"/>
            <w:gridSpan w:val="3"/>
            <w:vAlign w:val="center"/>
          </w:tcPr>
          <w:p w:rsidR="00480E02" w:rsidRPr="00480E02" w:rsidRDefault="00A86C05" w:rsidP="00480E02">
            <w:pPr>
              <w:spacing w:after="0" w:line="276" w:lineRule="auto"/>
              <w:ind w:right="4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00480E02" w:rsidRPr="00480E02">
              <w:rPr>
                <w:rFonts w:ascii="Times New Roman" w:eastAsia="Times New Roman" w:hAnsi="Times New Roman" w:cs="Times New Roman"/>
                <w:b/>
                <w:sz w:val="24"/>
                <w:szCs w:val="24"/>
              </w:rPr>
              <w:t>. Các yếu tố về điều kiện thương mại</w:t>
            </w:r>
          </w:p>
        </w:tc>
      </w:tr>
      <w:tr w:rsidR="00480E02" w:rsidRPr="00480E02" w:rsidTr="00602EE6">
        <w:tc>
          <w:tcPr>
            <w:tcW w:w="2547" w:type="dxa"/>
            <w:vMerge w:val="restart"/>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Điều kiện thương mại hợp lý, khả thi, phù hợp với đề xuất về tiến độ cung cấp.</w:t>
            </w:r>
          </w:p>
        </w:tc>
        <w:tc>
          <w:tcPr>
            <w:tcW w:w="5550" w:type="dxa"/>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Có điều kiện thương mại</w:t>
            </w:r>
            <w:r w:rsidR="002A3F28">
              <w:rPr>
                <w:rFonts w:ascii="Times New Roman" w:eastAsia="Times New Roman" w:hAnsi="Times New Roman" w:cs="Times New Roman"/>
                <w:sz w:val="24"/>
                <w:szCs w:val="24"/>
              </w:rPr>
              <w:t xml:space="preserve"> đáp ứng</w:t>
            </w:r>
            <w:r w:rsidRPr="00480E02">
              <w:rPr>
                <w:rFonts w:ascii="Times New Roman" w:eastAsia="Times New Roman" w:hAnsi="Times New Roman" w:cs="Times New Roman"/>
                <w:sz w:val="24"/>
                <w:szCs w:val="24"/>
              </w:rPr>
              <w:t xml:space="preserve"> </w:t>
            </w:r>
            <w:r w:rsidR="002A3F28" w:rsidRPr="00480E02">
              <w:rPr>
                <w:rFonts w:ascii="Times New Roman" w:eastAsia="Times New Roman" w:hAnsi="Times New Roman" w:cs="Times New Roman"/>
                <w:sz w:val="24"/>
                <w:szCs w:val="24"/>
              </w:rPr>
              <w:t>theo yêu cầu</w:t>
            </w:r>
            <w:r w:rsidR="002A3F28">
              <w:rPr>
                <w:rFonts w:ascii="Times New Roman" w:eastAsia="Times New Roman" w:hAnsi="Times New Roman" w:cs="Times New Roman"/>
                <w:sz w:val="24"/>
                <w:szCs w:val="24"/>
              </w:rPr>
              <w:t xml:space="preserve"> tại Khoản 1.3 Mục 1 Chương V Yêu cầu kỹ thuật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Đạt</w:t>
            </w:r>
          </w:p>
        </w:tc>
      </w:tr>
      <w:tr w:rsidR="00480E02" w:rsidRPr="00480E02" w:rsidTr="00602EE6">
        <w:tc>
          <w:tcPr>
            <w:tcW w:w="2547" w:type="dxa"/>
            <w:vMerge/>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p>
        </w:tc>
        <w:tc>
          <w:tcPr>
            <w:tcW w:w="5550" w:type="dxa"/>
            <w:vAlign w:val="center"/>
          </w:tcPr>
          <w:p w:rsidR="00480E02" w:rsidRPr="00480E02" w:rsidRDefault="002A3F28" w:rsidP="00480E02">
            <w:pPr>
              <w:spacing w:after="0" w:line="276" w:lineRule="auto"/>
              <w:ind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Không đáp ứng</w:t>
            </w:r>
            <w:r w:rsidRPr="00480E02">
              <w:rPr>
                <w:rFonts w:ascii="Times New Roman" w:eastAsia="Times New Roman" w:hAnsi="Times New Roman" w:cs="Times New Roman"/>
                <w:sz w:val="24"/>
                <w:szCs w:val="24"/>
              </w:rPr>
              <w:t xml:space="preserve"> điều kiện thương mại</w:t>
            </w:r>
            <w:r>
              <w:rPr>
                <w:rFonts w:ascii="Times New Roman" w:eastAsia="Times New Roman" w:hAnsi="Times New Roman" w:cs="Times New Roman"/>
                <w:sz w:val="24"/>
                <w:szCs w:val="24"/>
              </w:rPr>
              <w:t xml:space="preserve"> đáp ứng</w:t>
            </w:r>
            <w:r w:rsidRPr="00480E02">
              <w:rPr>
                <w:rFonts w:ascii="Times New Roman" w:eastAsia="Times New Roman" w:hAnsi="Times New Roman" w:cs="Times New Roman"/>
                <w:sz w:val="24"/>
                <w:szCs w:val="24"/>
              </w:rPr>
              <w:t xml:space="preserve"> theo yêu cầu</w:t>
            </w:r>
            <w:r>
              <w:rPr>
                <w:rFonts w:ascii="Times New Roman" w:eastAsia="Times New Roman" w:hAnsi="Times New Roman" w:cs="Times New Roman"/>
                <w:sz w:val="24"/>
                <w:szCs w:val="24"/>
              </w:rPr>
              <w:t xml:space="preserve"> tại Khoản 1.3 Mục 1 Chương V Yêu cầu kỹ thuật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Không đạt</w:t>
            </w:r>
          </w:p>
        </w:tc>
      </w:tr>
      <w:tr w:rsidR="00480E02" w:rsidRPr="00480E02" w:rsidTr="00602EE6">
        <w:tc>
          <w:tcPr>
            <w:tcW w:w="0" w:type="auto"/>
            <w:gridSpan w:val="3"/>
            <w:vAlign w:val="center"/>
          </w:tcPr>
          <w:p w:rsidR="00480E02" w:rsidRPr="00480E02" w:rsidRDefault="00A86C05" w:rsidP="00480E02">
            <w:pPr>
              <w:spacing w:after="0" w:line="276" w:lineRule="auto"/>
              <w:ind w:right="4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480E02" w:rsidRPr="00480E02">
              <w:rPr>
                <w:rFonts w:ascii="Times New Roman" w:eastAsia="Times New Roman" w:hAnsi="Times New Roman" w:cs="Times New Roman"/>
                <w:b/>
                <w:sz w:val="24"/>
                <w:szCs w:val="24"/>
              </w:rPr>
              <w:t>. Các yếu tố cần thiết khác</w:t>
            </w:r>
          </w:p>
        </w:tc>
      </w:tr>
      <w:tr w:rsidR="00480E02" w:rsidRPr="00480E02" w:rsidTr="00602EE6">
        <w:tc>
          <w:tcPr>
            <w:tcW w:w="2547" w:type="dxa"/>
            <w:vMerge w:val="restart"/>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Các yếu tố cần thiết khác</w:t>
            </w:r>
          </w:p>
        </w:tc>
        <w:tc>
          <w:tcPr>
            <w:tcW w:w="5550" w:type="dxa"/>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r w:rsidRPr="00480E02">
              <w:rPr>
                <w:rFonts w:ascii="Times New Roman" w:eastAsia="Times New Roman" w:hAnsi="Times New Roman" w:cs="Times New Roman"/>
                <w:sz w:val="24"/>
                <w:szCs w:val="24"/>
              </w:rPr>
              <w:t xml:space="preserve">Đáp ứng </w:t>
            </w:r>
            <w:r w:rsidR="002A3F28" w:rsidRPr="00480E02">
              <w:rPr>
                <w:rFonts w:ascii="Times New Roman" w:eastAsia="Times New Roman" w:hAnsi="Times New Roman" w:cs="Times New Roman"/>
                <w:sz w:val="24"/>
                <w:szCs w:val="24"/>
              </w:rPr>
              <w:t>theo</w:t>
            </w:r>
            <w:r w:rsidR="002A3F28">
              <w:rPr>
                <w:rFonts w:ascii="Times New Roman" w:eastAsia="Times New Roman" w:hAnsi="Times New Roman" w:cs="Times New Roman"/>
                <w:sz w:val="24"/>
                <w:szCs w:val="24"/>
              </w:rPr>
              <w:t xml:space="preserve"> các</w:t>
            </w:r>
            <w:r w:rsidR="002A3F28" w:rsidRPr="00480E02">
              <w:rPr>
                <w:rFonts w:ascii="Times New Roman" w:eastAsia="Times New Roman" w:hAnsi="Times New Roman" w:cs="Times New Roman"/>
                <w:sz w:val="24"/>
                <w:szCs w:val="24"/>
              </w:rPr>
              <w:t xml:space="preserve"> yêu cầu</w:t>
            </w:r>
            <w:r w:rsidR="002A3F28">
              <w:rPr>
                <w:rFonts w:ascii="Times New Roman" w:eastAsia="Times New Roman" w:hAnsi="Times New Roman" w:cs="Times New Roman"/>
                <w:sz w:val="24"/>
                <w:szCs w:val="24"/>
              </w:rPr>
              <w:t xml:space="preserve"> tại Khoản 1.</w:t>
            </w:r>
            <w:r w:rsidR="00551D67">
              <w:rPr>
                <w:rFonts w:ascii="Times New Roman" w:eastAsia="Times New Roman" w:hAnsi="Times New Roman" w:cs="Times New Roman"/>
                <w:sz w:val="24"/>
                <w:szCs w:val="24"/>
              </w:rPr>
              <w:t>4</w:t>
            </w:r>
            <w:r w:rsidR="002A3F28">
              <w:rPr>
                <w:rFonts w:ascii="Times New Roman" w:eastAsia="Times New Roman" w:hAnsi="Times New Roman" w:cs="Times New Roman"/>
                <w:sz w:val="24"/>
                <w:szCs w:val="24"/>
              </w:rPr>
              <w:t xml:space="preserve"> Mục 1</w:t>
            </w:r>
            <w:r w:rsidR="00F75433">
              <w:rPr>
                <w:rFonts w:ascii="Times New Roman" w:eastAsia="Times New Roman" w:hAnsi="Times New Roman" w:cs="Times New Roman"/>
                <w:sz w:val="24"/>
                <w:szCs w:val="24"/>
              </w:rPr>
              <w:t xml:space="preserve">; Mục </w:t>
            </w:r>
            <w:r w:rsidR="00D46814">
              <w:rPr>
                <w:rFonts w:ascii="Times New Roman" w:eastAsia="Times New Roman" w:hAnsi="Times New Roman" w:cs="Times New Roman"/>
                <w:sz w:val="24"/>
                <w:szCs w:val="24"/>
              </w:rPr>
              <w:t>3</w:t>
            </w:r>
            <w:r w:rsidR="002A3F28">
              <w:rPr>
                <w:rFonts w:ascii="Times New Roman" w:eastAsia="Times New Roman" w:hAnsi="Times New Roman" w:cs="Times New Roman"/>
                <w:sz w:val="24"/>
                <w:szCs w:val="24"/>
              </w:rPr>
              <w:t xml:space="preserve"> Chương V Yêu cầu kỹ thuật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Đạt</w:t>
            </w:r>
          </w:p>
        </w:tc>
      </w:tr>
      <w:tr w:rsidR="00480E02" w:rsidRPr="00480E02" w:rsidTr="00602EE6">
        <w:tc>
          <w:tcPr>
            <w:tcW w:w="2547" w:type="dxa"/>
            <w:vMerge/>
            <w:vAlign w:val="center"/>
          </w:tcPr>
          <w:p w:rsidR="00480E02" w:rsidRPr="00480E02" w:rsidRDefault="00480E02" w:rsidP="00480E02">
            <w:pPr>
              <w:spacing w:after="0" w:line="276" w:lineRule="auto"/>
              <w:ind w:right="43"/>
              <w:jc w:val="both"/>
              <w:rPr>
                <w:rFonts w:ascii="Times New Roman" w:eastAsia="Times New Roman" w:hAnsi="Times New Roman" w:cs="Times New Roman"/>
                <w:sz w:val="24"/>
                <w:szCs w:val="24"/>
              </w:rPr>
            </w:pPr>
          </w:p>
        </w:tc>
        <w:tc>
          <w:tcPr>
            <w:tcW w:w="5550" w:type="dxa"/>
            <w:vAlign w:val="center"/>
          </w:tcPr>
          <w:p w:rsidR="00480E02" w:rsidRPr="00480E02" w:rsidRDefault="002A3F28" w:rsidP="00480E02">
            <w:pPr>
              <w:spacing w:after="0" w:line="276" w:lineRule="auto"/>
              <w:ind w:right="4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Không đ</w:t>
            </w:r>
            <w:r w:rsidRPr="00480E02">
              <w:rPr>
                <w:rFonts w:ascii="Times New Roman" w:eastAsia="Times New Roman" w:hAnsi="Times New Roman" w:cs="Times New Roman"/>
                <w:sz w:val="24"/>
                <w:szCs w:val="24"/>
              </w:rPr>
              <w:t>áp ứng theo</w:t>
            </w:r>
            <w:r>
              <w:rPr>
                <w:rFonts w:ascii="Times New Roman" w:eastAsia="Times New Roman" w:hAnsi="Times New Roman" w:cs="Times New Roman"/>
                <w:sz w:val="24"/>
                <w:szCs w:val="24"/>
              </w:rPr>
              <w:t xml:space="preserve"> các</w:t>
            </w:r>
            <w:r w:rsidRPr="00480E02">
              <w:rPr>
                <w:rFonts w:ascii="Times New Roman" w:eastAsia="Times New Roman" w:hAnsi="Times New Roman" w:cs="Times New Roman"/>
                <w:sz w:val="24"/>
                <w:szCs w:val="24"/>
              </w:rPr>
              <w:t xml:space="preserve"> yêu cầu</w:t>
            </w:r>
            <w:r>
              <w:rPr>
                <w:rFonts w:ascii="Times New Roman" w:eastAsia="Times New Roman" w:hAnsi="Times New Roman" w:cs="Times New Roman"/>
                <w:sz w:val="24"/>
                <w:szCs w:val="24"/>
              </w:rPr>
              <w:t xml:space="preserve"> tại Khoản 1.</w:t>
            </w:r>
            <w:r w:rsidR="00551D67">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Mục 1</w:t>
            </w:r>
            <w:r w:rsidR="00F75433">
              <w:rPr>
                <w:rFonts w:ascii="Times New Roman" w:eastAsia="Times New Roman" w:hAnsi="Times New Roman" w:cs="Times New Roman"/>
                <w:sz w:val="24"/>
                <w:szCs w:val="24"/>
              </w:rPr>
              <w:t xml:space="preserve">; Mục </w:t>
            </w:r>
            <w:r w:rsidR="00D46814">
              <w:rPr>
                <w:rFonts w:ascii="Times New Roman" w:eastAsia="Times New Roman" w:hAnsi="Times New Roman" w:cs="Times New Roman"/>
                <w:sz w:val="24"/>
                <w:szCs w:val="24"/>
              </w:rPr>
              <w:t>3</w:t>
            </w:r>
            <w:bookmarkStart w:id="0" w:name="_GoBack"/>
            <w:bookmarkEnd w:id="0"/>
            <w:r>
              <w:rPr>
                <w:rFonts w:ascii="Times New Roman" w:eastAsia="Times New Roman" w:hAnsi="Times New Roman" w:cs="Times New Roman"/>
                <w:sz w:val="24"/>
                <w:szCs w:val="24"/>
              </w:rPr>
              <w:t xml:space="preserve"> Chương V Yêu cầu kỹ thuật của E-HSMT</w:t>
            </w:r>
          </w:p>
        </w:tc>
        <w:tc>
          <w:tcPr>
            <w:tcW w:w="0" w:type="auto"/>
            <w:vAlign w:val="center"/>
          </w:tcPr>
          <w:p w:rsidR="00480E02" w:rsidRPr="00480E02" w:rsidRDefault="00480E02" w:rsidP="00480E02">
            <w:pPr>
              <w:spacing w:after="0" w:line="276" w:lineRule="auto"/>
              <w:ind w:right="43"/>
              <w:jc w:val="center"/>
              <w:rPr>
                <w:rFonts w:ascii="Times New Roman" w:eastAsia="Times New Roman" w:hAnsi="Times New Roman" w:cs="Times New Roman"/>
                <w:b/>
                <w:sz w:val="24"/>
                <w:szCs w:val="24"/>
              </w:rPr>
            </w:pPr>
            <w:r w:rsidRPr="00480E02">
              <w:rPr>
                <w:rFonts w:ascii="Times New Roman" w:eastAsia="Times New Roman" w:hAnsi="Times New Roman" w:cs="Times New Roman"/>
                <w:b/>
                <w:sz w:val="24"/>
                <w:szCs w:val="24"/>
              </w:rPr>
              <w:t>Không đạt</w:t>
            </w:r>
          </w:p>
        </w:tc>
      </w:tr>
    </w:tbl>
    <w:p w:rsidR="00480E02" w:rsidRDefault="00480E02"/>
    <w:sectPr w:rsidR="00480E02" w:rsidSect="002A3F28">
      <w:pgSz w:w="12240" w:h="15840"/>
      <w:pgMar w:top="851"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E02"/>
    <w:rsid w:val="002A3F28"/>
    <w:rsid w:val="00480E02"/>
    <w:rsid w:val="00551D67"/>
    <w:rsid w:val="00562068"/>
    <w:rsid w:val="00A86C05"/>
    <w:rsid w:val="00AD3383"/>
    <w:rsid w:val="00D46814"/>
    <w:rsid w:val="00D925D2"/>
    <w:rsid w:val="00F7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8F7C1"/>
  <w15:chartTrackingRefBased/>
  <w15:docId w15:val="{5913BEC1-F3AE-4E1F-A5CF-1A7A133AF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22.Nguyễn Văn Thực</dc:creator>
  <cp:keywords/>
  <dc:description/>
  <cp:lastModifiedBy>22.Nguyễn Văn Thực</cp:lastModifiedBy>
  <cp:revision>16</cp:revision>
  <dcterms:created xsi:type="dcterms:W3CDTF">2024-12-07T03:03:00Z</dcterms:created>
  <dcterms:modified xsi:type="dcterms:W3CDTF">2026-03-18T07:29:00Z</dcterms:modified>
</cp:coreProperties>
</file>